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Sekella Scott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18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Victoria's Secret &amp;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VSCO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 LIMITED PARKWAY EAST</w:t>
      </w:r>
    </w:p>
    <w:p>
      <w:pPr>
        <w:spacing w:after="0" w:line="38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420" w:val="left"/>
        </w:tabs>
        <w:rPr>
          <w:sz w:val="20"/>
          <w:szCs w:val="20"/>
          <w:color w:val="auto"/>
        </w:rPr>
      </w:pPr>
      <w:r>
        <w:rPr>
          <w:rFonts w:ascii="Times New Roman" w:cs="Times New Roman" w:eastAsia="Times New Roman" w:hAnsi="Times New Roman"/>
          <w:sz w:val="20"/>
          <w:szCs w:val="20"/>
          <w:color w:val="0000FF"/>
        </w:rPr>
        <w:t>REYNOLDSBURG OH</w:t>
      </w:r>
      <w:r>
        <w:rPr>
          <w:sz w:val="20"/>
          <w:szCs w:val="20"/>
          <w:color w:val="auto"/>
        </w:rPr>
        <w:tab/>
      </w:r>
      <w:r>
        <w:rPr>
          <w:rFonts w:ascii="Times New Roman" w:cs="Times New Roman" w:eastAsia="Times New Roman" w:hAnsi="Times New Roman"/>
          <w:sz w:val="20"/>
          <w:szCs w:val="20"/>
          <w:color w:val="0000FF"/>
        </w:rPr>
        <w:t>43068</w:t>
      </w:r>
    </w:p>
    <w:p>
      <w:pPr>
        <w:spacing w:after="0" w:line="3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363"/>
        <w:spacing w:after="0"/>
        <w:rPr>
          <w:sz w:val="20"/>
          <w:szCs w:val="20"/>
          <w:color w:val="auto"/>
        </w:rPr>
      </w:pPr>
      <w:r>
        <w:rPr>
          <w:rFonts w:ascii="Times New Roman" w:cs="Times New Roman" w:eastAsia="Times New Roman" w:hAnsi="Times New Roman"/>
          <w:sz w:val="20"/>
          <w:szCs w:val="20"/>
          <w:color w:val="0000FF"/>
        </w:rPr>
        <w:t>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0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4"/>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INDEX 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Robert J. Tannous by</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8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6"/>
              </w:rPr>
              <w:t>Power of Attorney from</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01/29/2025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2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Scott Sekella</w:t>
            </w:r>
          </w:p>
        </w:tc>
        <w:tc>
          <w:tcPr>
            <w:tcW w:w="920" w:type="dxa"/>
            <w:vAlign w:val="bottom"/>
            <w:gridSpan w:val="3"/>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165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Stephanie Zwerner, Robert J. Tannous and Patricia S. Callahan, signing singly, as the undersigned's true and lawful attorney-in-fact to:</w:t>
      </w:r>
    </w:p>
    <w:p>
      <w:pPr>
        <w:spacing w:after="0" w:line="87" w:lineRule="exact"/>
        <w:rPr>
          <w:sz w:val="20"/>
          <w:szCs w:val="20"/>
          <w:color w:val="auto"/>
        </w:rPr>
      </w:pPr>
    </w:p>
    <w:p>
      <w:pPr>
        <w:ind w:right="1659"/>
        <w:spacing w:after="0" w:line="256"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pursuant to Section 16 of the Securities Exchange Act of 1934, as amended (the "Exchange Act"), and the rules thereunder of Victoria's Secret &amp; Co. (the "Company"), a Form ID, Forms 3, 4 and 5 and any other documentation necessary to facilitate the filing of reports in accordance with Section 16(a) of the Exchange Act and rules thereunder;</w:t>
      </w:r>
    </w:p>
    <w:p>
      <w:pPr>
        <w:spacing w:after="0" w:line="109" w:lineRule="exact"/>
        <w:rPr>
          <w:rFonts w:ascii="Courier New" w:cs="Courier New" w:eastAsia="Courier New" w:hAnsi="Courier New"/>
          <w:sz w:val="20"/>
          <w:szCs w:val="20"/>
          <w:color w:val="auto"/>
        </w:rPr>
      </w:pPr>
    </w:p>
    <w:p>
      <w:pPr>
        <w:ind w:right="1559"/>
        <w:spacing w:after="0" w:line="265"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 3, 4, or 5 and timely file such form with the United States Securities and Exchange Commission and stock exchange or similar authority; and</w:t>
      </w:r>
    </w:p>
    <w:p>
      <w:pPr>
        <w:spacing w:after="0" w:line="99" w:lineRule="exact"/>
        <w:rPr>
          <w:rFonts w:ascii="Courier New" w:cs="Courier New" w:eastAsia="Courier New" w:hAnsi="Courier New"/>
          <w:sz w:val="20"/>
          <w:szCs w:val="20"/>
          <w:color w:val="auto"/>
        </w:rPr>
      </w:pPr>
    </w:p>
    <w:p>
      <w:pPr>
        <w:ind w:right="1559"/>
        <w:spacing w:after="0" w:line="254"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such attorneys-in-fact may approve in the discretion of any such attorneys-in-fact.</w:t>
      </w:r>
    </w:p>
    <w:p>
      <w:pPr>
        <w:spacing w:after="0" w:line="108" w:lineRule="exact"/>
        <w:rPr>
          <w:sz w:val="20"/>
          <w:szCs w:val="20"/>
          <w:color w:val="auto"/>
        </w:rPr>
      </w:pPr>
    </w:p>
    <w:p>
      <w:pPr>
        <w:ind w:right="1659"/>
        <w:spacing w:after="0" w:line="246"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25" w:lineRule="exact"/>
        <w:rPr>
          <w:sz w:val="20"/>
          <w:szCs w:val="20"/>
          <w:color w:val="auto"/>
        </w:rPr>
      </w:pPr>
    </w:p>
    <w:p>
      <w:pPr>
        <w:ind w:right="1659"/>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68" w:lineRule="exact"/>
        <w:rPr>
          <w:sz w:val="20"/>
          <w:szCs w:val="20"/>
          <w:color w:val="auto"/>
        </w:rPr>
      </w:pPr>
    </w:p>
    <w:p>
      <w:pPr>
        <w:ind w:right="18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28th day of January, 2025.</w:t>
      </w:r>
    </w:p>
    <w:p>
      <w:pPr>
        <w:spacing w:after="0" w:line="243"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/s/ Scott Sekella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___________________________________</w:t>
      </w:r>
    </w:p>
    <w:p>
      <w:pPr>
        <w:ind w:left="164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20"/>
          <w:szCs w:val="20"/>
          <w:color w:val="auto"/>
        </w:rPr>
        <w:t>Printed Name:</w:t>
      </w:r>
      <w:r>
        <w:rPr>
          <w:sz w:val="20"/>
          <w:szCs w:val="20"/>
          <w:color w:val="auto"/>
        </w:rPr>
        <w:tab/>
      </w:r>
      <w:r>
        <w:rPr>
          <w:rFonts w:ascii="Courier New" w:cs="Courier New" w:eastAsia="Courier New" w:hAnsi="Courier New"/>
          <w:sz w:val="18"/>
          <w:szCs w:val="18"/>
          <w:color w:val="auto"/>
        </w:rPr>
        <w:t>Scott Sekella</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6763"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2025-01-29T16:25:40Z</dcterms:created>
  <dcterms:modified xsi:type="dcterms:W3CDTF">2025-01-29T16:25:40Z</dcterms:modified>
</cp:coreProperties>
</file>