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McAfee Melinda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03/02/2022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 LIMITED PARKWAY EAST</w:t>
            </w:r>
          </w:p>
        </w:tc>
      </w:tr>
      <w:tr>
        <w:trPr>
          <w:trHeight w:val="237"/>
        </w:trPr>
        <w:tc>
          <w:tcPr>
            <w:tcW w:w="7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6"/>
              </w:rPr>
              <w:t>REYNOLDSBURG OH</w:t>
            </w:r>
          </w:p>
        </w:tc>
        <w:tc>
          <w:tcPr>
            <w:tcW w:w="1080" w:type="dxa"/>
            <w:vAlign w:val="bottom"/>
          </w:tcPr>
          <w:p>
            <w:pPr>
              <w:jc w:val="right"/>
              <w:ind w:right="177"/>
              <w:spacing w:after="0"/>
              <w:rPr>
                <w:sz w:val="20"/>
                <w:szCs w:val="20"/>
                <w:color w:val="auto"/>
              </w:rPr>
            </w:pPr>
            <w:r>
              <w:rPr>
                <w:rFonts w:ascii="Arial" w:cs="Arial" w:eastAsia="Arial" w:hAnsi="Arial"/>
                <w:sz w:val="20"/>
                <w:szCs w:val="20"/>
                <w:color w:val="0000FF"/>
              </w:rPr>
              <w:t>43068</w:t>
            </w:r>
          </w:p>
        </w:tc>
      </w:tr>
      <w:tr>
        <w:trPr>
          <w:trHeight w:val="177"/>
        </w:trPr>
        <w:tc>
          <w:tcPr>
            <w:tcW w:w="7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0000FF"/>
              </w:rPr>
              <w:t>15,079</w:t>
            </w:r>
          </w:p>
        </w:tc>
        <w:tc>
          <w:tcPr>
            <w:tcW w:w="1080" w:type="dxa"/>
            <w:vAlign w:val="bottom"/>
            <w:gridSpan w:val="2"/>
          </w:tcPr>
          <w:p>
            <w:pPr>
              <w:ind w:left="9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65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231" w:lineRule="exact"/>
        <w:rPr>
          <w:sz w:val="20"/>
          <w:szCs w:val="20"/>
          <w:color w:val="auto"/>
        </w:rPr>
      </w:pPr>
    </w:p>
    <w:p>
      <w:pPr>
        <w:ind w:right="1659"/>
        <w:spacing w:after="0" w:line="269"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 of the Exchange Act;</w:t>
      </w:r>
    </w:p>
    <w:p>
      <w:pPr>
        <w:spacing w:after="0" w:line="207" w:lineRule="exact"/>
        <w:rPr>
          <w:rFonts w:ascii="Courier New" w:cs="Courier New" w:eastAsia="Courier New" w:hAnsi="Courier New"/>
          <w:sz w:val="18"/>
          <w:szCs w:val="18"/>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31" w:lineRule="exact"/>
        <w:rPr>
          <w:rFonts w:ascii="Courier New" w:cs="Courier New" w:eastAsia="Courier New" w:hAnsi="Courier New"/>
          <w:sz w:val="20"/>
          <w:szCs w:val="20"/>
          <w:color w:val="auto"/>
        </w:rPr>
      </w:pPr>
    </w:p>
    <w:p>
      <w:pPr>
        <w:ind w:right="15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236" w:lineRule="exact"/>
        <w:rPr>
          <w:sz w:val="20"/>
          <w:szCs w:val="20"/>
          <w:color w:val="auto"/>
        </w:rPr>
      </w:pPr>
    </w:p>
    <w:p>
      <w:pPr>
        <w:ind w:right="1659"/>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31" w:lineRule="exact"/>
        <w:rPr>
          <w:sz w:val="20"/>
          <w:szCs w:val="20"/>
          <w:color w:val="auto"/>
        </w:rPr>
      </w:pPr>
    </w:p>
    <w:p>
      <w:pPr>
        <w:ind w:right="1659"/>
        <w:spacing w:after="0" w:line="26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right="18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6th day of March, 2022.</w:t>
      </w: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Melinda McAfee</w:t>
      </w:r>
    </w:p>
    <w:p>
      <w:pPr>
        <w:spacing w:after="0" w:line="238" w:lineRule="auto"/>
        <w:rPr>
          <w:sz w:val="20"/>
          <w:szCs w:val="20"/>
          <w:color w:val="auto"/>
        </w:rPr>
      </w:pPr>
      <w:r>
        <w:rPr>
          <w:rFonts w:ascii="Courier New" w:cs="Courier New" w:eastAsia="Courier New" w:hAnsi="Courier New"/>
          <w:sz w:val="20"/>
          <w:szCs w:val="20"/>
          <w:color w:val="auto"/>
        </w:rPr>
        <w:t>___________________________________</w:t>
      </w:r>
    </w:p>
    <w:p>
      <w:pPr>
        <w:ind w:left="16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Melinda McAfee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6977"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2022-03-14T16:17:00Z</dcterms:created>
  <dcterms:modified xsi:type="dcterms:W3CDTF">2022-03-14T16:17:00Z</dcterms:modified>
</cp:coreProperties>
</file>