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7,715,988.27</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8,660,663.65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8,660,663.65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8,660,663.65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8,660,663.65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LIMITED PARKWAY EAST,REYNOLDSBURG,OH,USA,43068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8660663.65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8660663.65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042"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042"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042"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June 4, 2026, agree and consent to the joint filing on their behalf of this Schedule 13G in connection with their beneficial ownership of the COMMON STOCK of VICTORIA'S SECRET &amp; CO at May 29,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2026-06-05T09:14:49Z</dcterms:created>
  <dcterms:modified xsi:type="dcterms:W3CDTF">2026-06-05T09:14:49Z</dcterms:modified>
</cp:coreProperties>
</file>