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LITTLE ROD R</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00" w:type="dxa"/>
            <w:vAlign w:val="bottom"/>
            <w:tcBorders>
              <w:top w:val="single" w:sz="8" w:color="0000EE"/>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08/29/2023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8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6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9"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3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INDEX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Robert J. Tannous,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08204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8204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Power of Attorney for Rod 09/01/2023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R. Little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127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02" w:lineRule="exact"/>
        <w:rPr>
          <w:sz w:val="20"/>
          <w:szCs w:val="20"/>
          <w:color w:val="auto"/>
        </w:rPr>
      </w:pPr>
    </w:p>
    <w:p>
      <w:pPr>
        <w:ind w:right="1659"/>
        <w:spacing w:after="0" w:line="246"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Stephanie Zwerner, Robert J. Tannous and Patricia S. Callahan, signing singly, as the undersigned's true and lawful attorney-in-fact to:</w:t>
      </w:r>
    </w:p>
    <w:p>
      <w:pPr>
        <w:spacing w:after="0" w:line="197" w:lineRule="exact"/>
        <w:rPr>
          <w:sz w:val="20"/>
          <w:szCs w:val="20"/>
          <w:color w:val="auto"/>
        </w:rPr>
      </w:pPr>
    </w:p>
    <w:p>
      <w:pPr>
        <w:ind w:right="1659"/>
        <w:spacing w:after="0" w:line="278"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Victoria's Secret &amp; Co. (the "Company"), Forms 3, 4 and 5 in accordance with Section 16(a) of the Exchange Act;</w:t>
      </w:r>
    </w:p>
    <w:p>
      <w:pPr>
        <w:spacing w:after="0" w:line="169" w:lineRule="exact"/>
        <w:rPr>
          <w:rFonts w:ascii="Courier New" w:cs="Courier New" w:eastAsia="Courier New" w:hAnsi="Courier New"/>
          <w:sz w:val="18"/>
          <w:szCs w:val="18"/>
          <w:color w:val="auto"/>
        </w:rPr>
      </w:pPr>
    </w:p>
    <w:p>
      <w:pPr>
        <w:ind w:right="1559"/>
        <w:spacing w:after="0" w:line="24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98" w:lineRule="exact"/>
        <w:rPr>
          <w:rFonts w:ascii="Courier New" w:cs="Courier New" w:eastAsia="Courier New" w:hAnsi="Courier New"/>
          <w:sz w:val="20"/>
          <w:szCs w:val="20"/>
          <w:color w:val="auto"/>
        </w:rPr>
      </w:pPr>
    </w:p>
    <w:p>
      <w:pPr>
        <w:ind w:right="1559"/>
        <w:spacing w:after="0" w:line="241"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such attorneys-in-fact may approve in the discretion of any such attorneys-in-fact.</w:t>
      </w:r>
    </w:p>
    <w:p>
      <w:pPr>
        <w:spacing w:after="0" w:line="206" w:lineRule="exact"/>
        <w:rPr>
          <w:sz w:val="20"/>
          <w:szCs w:val="20"/>
          <w:color w:val="auto"/>
        </w:rPr>
      </w:pPr>
    </w:p>
    <w:p>
      <w:pPr>
        <w:ind w:right="1659"/>
        <w:spacing w:after="0"/>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5" w:lineRule="exact"/>
        <w:rPr>
          <w:sz w:val="20"/>
          <w:szCs w:val="20"/>
          <w:color w:val="auto"/>
        </w:rPr>
      </w:pPr>
    </w:p>
    <w:p>
      <w:pPr>
        <w:ind w:right="1659"/>
        <w:spacing w:after="0" w:line="278"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0" w:lineRule="exact"/>
        <w:rPr>
          <w:sz w:val="20"/>
          <w:szCs w:val="20"/>
          <w:color w:val="auto"/>
        </w:rPr>
      </w:pPr>
    </w:p>
    <w:p>
      <w:pPr>
        <w:ind w:right="1899"/>
        <w:spacing w:after="0" w:line="261"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30th day of August, 2023.</w:t>
      </w:r>
    </w:p>
    <w:p>
      <w:pPr>
        <w:spacing w:after="0" w:line="200" w:lineRule="exact"/>
        <w:rPr>
          <w:sz w:val="20"/>
          <w:szCs w:val="20"/>
          <w:color w:val="auto"/>
        </w:rPr>
      </w:pPr>
    </w:p>
    <w:p>
      <w:pPr>
        <w:spacing w:after="0" w:line="208"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/s/ Rod R. Little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___________________________________</w:t>
      </w:r>
    </w:p>
    <w:p>
      <w:pPr>
        <w:ind w:left="164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02"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20"/>
          <w:szCs w:val="20"/>
          <w:color w:val="auto"/>
        </w:rPr>
        <w:t>Printed Name:</w:t>
      </w:r>
      <w:r>
        <w:rPr>
          <w:sz w:val="20"/>
          <w:szCs w:val="20"/>
          <w:color w:val="auto"/>
        </w:rPr>
        <w:tab/>
      </w:r>
      <w:r>
        <w:rPr>
          <w:rFonts w:ascii="Courier New" w:cs="Courier New" w:eastAsia="Courier New" w:hAnsi="Courier New"/>
          <w:sz w:val="18"/>
          <w:szCs w:val="18"/>
          <w:color w:val="auto"/>
        </w:rPr>
        <w:t>Rod R. Little</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04565"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2023-09-01T09:23:50Z</dcterms:created>
  <dcterms:modified xsi:type="dcterms:W3CDTF">2023-09-01T09:23:50Z</dcterms:modified>
</cp:coreProperties>
</file>