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Compliance Ofcr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16,546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184,262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13,445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170,817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664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Melinda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7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2026-03-23T19:17:40Z</dcterms:created>
  <dcterms:modified xsi:type="dcterms:W3CDTF">2026-03-23T19:17:40Z</dcterms:modified>
</cp:coreProperties>
</file>